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5478F" w14:textId="77777777" w:rsidR="0086313C" w:rsidRPr="00C82EFE" w:rsidRDefault="0086313C" w:rsidP="0086313C">
      <w:pPr>
        <w:rPr>
          <w:rFonts w:ascii="Sylfaen" w:hAnsi="Sylfaen"/>
        </w:rPr>
      </w:pPr>
    </w:p>
    <w:p w14:paraId="24471CE8" w14:textId="77777777" w:rsidR="0086313C" w:rsidRPr="00C82EFE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72CAFBF" w14:textId="77777777" w:rsidR="0086313C" w:rsidRPr="00C82E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5F0674" w14:textId="77777777" w:rsidR="0086313C" w:rsidRPr="00C82E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8788B4" w14:textId="77777777" w:rsidR="0086313C" w:rsidRPr="00C82E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941ED6" w14:textId="2F4F898E" w:rsidR="0086313C" w:rsidRPr="00C82EF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82EFE">
        <w:rPr>
          <w:noProof/>
        </w:rPr>
        <w:drawing>
          <wp:anchor distT="0" distB="0" distL="114300" distR="114300" simplePos="0" relativeHeight="251659264" behindDoc="0" locked="0" layoutInCell="1" allowOverlap="1" wp14:anchorId="639A0DF6" wp14:editId="28168AE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EFE">
        <w:rPr>
          <w:rFonts w:ascii="AcadNusx" w:hAnsi="AcadNusx"/>
          <w:b/>
          <w:noProof/>
        </w:rPr>
        <w:t xml:space="preserve">   </w:t>
      </w:r>
      <w:r w:rsidRPr="00C82EF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C82EF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C82EF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F6FA91E" w14:textId="77777777" w:rsidR="0086313C" w:rsidRPr="00C82EF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C82EF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C82EF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C82EF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29B7D8A3" w14:textId="77777777" w:rsidR="0086313C" w:rsidRPr="00C82EF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C82EFE">
        <w:rPr>
          <w:rFonts w:ascii="Sylfaen" w:hAnsi="Sylfaen" w:cs="Sylfaen"/>
          <w:noProof/>
          <w:sz w:val="24"/>
          <w:szCs w:val="24"/>
        </w:rPr>
        <w:t>პროგრამა</w:t>
      </w:r>
      <w:r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C82EF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C82EF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C82EF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CFEBF0F" w14:textId="77777777" w:rsidR="0086313C" w:rsidRPr="00C82EF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3F44DC3" w14:textId="7DA2D876" w:rsidR="002E591B" w:rsidRPr="00C82EFE" w:rsidRDefault="000D08C4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</w:rPr>
        <w:t xml:space="preserve">  </w:t>
      </w:r>
      <w:r w:rsidR="00B7373A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A3CCB" w:rsidRPr="000D08C4">
        <w:rPr>
          <w:rFonts w:ascii="Sylfaen" w:hAnsi="Sylfaen" w:cs="Sylfaen"/>
          <w:b/>
          <w:bCs/>
          <w:noProof/>
          <w:sz w:val="24"/>
          <w:szCs w:val="24"/>
          <w:lang w:val="ka-GE"/>
        </w:rPr>
        <w:t>საშარდე</w:t>
      </w:r>
      <w:r w:rsidR="00EE3633" w:rsidRPr="000D08C4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სისტემის</w:t>
      </w:r>
      <w:r w:rsidR="004522C9" w:rsidRPr="000D08C4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</w:t>
      </w:r>
      <w:r w:rsidR="0017708D" w:rsidRPr="000D08C4">
        <w:rPr>
          <w:rFonts w:ascii="Sylfaen" w:hAnsi="Sylfaen" w:cs="Sylfaen"/>
          <w:b/>
          <w:bCs/>
          <w:noProof/>
          <w:sz w:val="24"/>
          <w:szCs w:val="24"/>
          <w:lang w:val="ka-GE"/>
        </w:rPr>
        <w:t>პათოლოგიის</w:t>
      </w:r>
      <w:r w:rsidR="004522C9" w:rsidRPr="000D08C4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მოდული</w:t>
      </w:r>
    </w:p>
    <w:p w14:paraId="6E57E4DD" w14:textId="08381E16" w:rsidR="002E591B" w:rsidRPr="00C82EFE" w:rsidRDefault="000D08C4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</w:rPr>
        <w:t xml:space="preserve">  </w:t>
      </w:r>
      <w:r w:rsidR="00BD2101" w:rsidRPr="00C82EF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E01D82" w:rsidRPr="00C82EF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63051CF7" w14:textId="77777777" w:rsidR="00F16210" w:rsidRPr="00C82EFE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C82EFE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63510C3" w14:textId="77777777" w:rsidR="00F16210" w:rsidRPr="00C82EFE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C82EFE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4CD0EB4C" w14:textId="578B5233" w:rsidR="00F16210" w:rsidRPr="00C82EFE" w:rsidRDefault="00E8703B" w:rsidP="00F16210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F16210" w:rsidRPr="00C82EFE">
        <w:rPr>
          <w:rFonts w:ascii="Sylfaen" w:hAnsi="Sylfaen" w:cs="Sylfaen"/>
          <w:noProof/>
          <w:sz w:val="24"/>
          <w:szCs w:val="24"/>
        </w:rPr>
        <w:t xml:space="preserve"> </w:t>
      </w:r>
      <w:r w:rsidR="00F16210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05DF9004" w14:textId="77777777" w:rsidR="00F16210" w:rsidRPr="00C82EFE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C82EFE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6CA48EEA" w14:textId="77777777" w:rsidR="00E01D82" w:rsidRPr="00C82EFE" w:rsidRDefault="00E01D82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00BA052" w14:textId="77777777" w:rsidR="0086313C" w:rsidRPr="00C82EF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59122043" w14:textId="77777777" w:rsidR="0086313C" w:rsidRPr="00C82EF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C82EFE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ი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ლ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ა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ბ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უ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ს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ი</w:t>
      </w:r>
    </w:p>
    <w:p w14:paraId="276C8635" w14:textId="77777777" w:rsidR="0086313C" w:rsidRPr="00C82E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9655488" w14:textId="77777777" w:rsidR="0086313C" w:rsidRPr="00C82E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0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4320"/>
        <w:gridCol w:w="5310"/>
        <w:gridCol w:w="3600"/>
      </w:tblGrid>
      <w:tr w:rsidR="007A2741" w:rsidRPr="00C82EFE" w14:paraId="789B25F4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E81" w14:textId="77777777" w:rsidR="0086313C" w:rsidRPr="00C82EFE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B957E13" w14:textId="77777777" w:rsidR="0086313C" w:rsidRPr="00C82EFE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61E" w14:textId="77777777" w:rsidR="004E3896" w:rsidRPr="00C82EFE" w:rsidRDefault="00EA3CCB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საშარდე</w:t>
            </w:r>
            <w:r w:rsidR="00EE3633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6C4A4738" w14:textId="610C1D8A" w:rsidR="0086313C" w:rsidRPr="00C82EFE" w:rsidRDefault="00FD0403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D0403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7A2741" w:rsidRPr="00C82EFE" w14:paraId="76DFB937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F028" w14:textId="77777777" w:rsidR="0086313C" w:rsidRPr="00C82EFE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BBD" w14:textId="77777777" w:rsidR="0086313C" w:rsidRPr="00C82EFE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7A2741" w:rsidRPr="000D08C4" w14:paraId="5FC866FB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5EB9" w14:textId="77777777" w:rsidR="00E01D82" w:rsidRPr="00C82EFE" w:rsidRDefault="00E01D82" w:rsidP="008E72BA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C82EF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C82EFE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C82EF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1E2BE734" w14:textId="77777777" w:rsidR="00E01D82" w:rsidRPr="00C82EFE" w:rsidRDefault="00E01D82" w:rsidP="00E01D8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1739" w14:textId="77777777" w:rsidR="000D08C4" w:rsidRPr="00553A14" w:rsidRDefault="000D08C4" w:rsidP="000D08C4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399DC757" w14:textId="77777777" w:rsidR="000D08C4" w:rsidRPr="00553A14" w:rsidRDefault="000D08C4" w:rsidP="000D08C4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74F52214" w14:textId="77777777" w:rsidR="000D08C4" w:rsidRPr="00553A14" w:rsidRDefault="000D08C4" w:rsidP="000D08C4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06149C9A" w14:textId="7B29526C" w:rsidR="00E01D82" w:rsidRPr="00C82EFE" w:rsidRDefault="000D08C4" w:rsidP="000D08C4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 w:hanging="42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  <w:r w:rsidRPr="0061512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7A2741" w:rsidRPr="00C82EFE" w14:paraId="5DCBDB0C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9D60" w14:textId="77777777" w:rsidR="0086313C" w:rsidRPr="00C82EFE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3ED2" w14:textId="2EC64CA8" w:rsidR="0086313C" w:rsidRPr="000D08C4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0D08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0D08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  <w:r w:rsidR="006A6B54" w:rsidRPr="000D08C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სემესტრი</w:t>
            </w:r>
          </w:p>
        </w:tc>
      </w:tr>
      <w:tr w:rsidR="007A2741" w:rsidRPr="00C82EFE" w14:paraId="3D964839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69D" w14:textId="74742F18" w:rsidR="0086313C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83F9645" w14:textId="2A7493EF" w:rsidR="008E72BA" w:rsidRDefault="008E72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55BFA82" w14:textId="44A64064" w:rsidR="008E72BA" w:rsidRDefault="008E72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9011D23" w14:textId="7AC79543" w:rsidR="008E72BA" w:rsidRDefault="008E72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5B62B77" w14:textId="77777777" w:rsidR="008E72BA" w:rsidRPr="00C82EFE" w:rsidRDefault="008E72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BCABD85" w14:textId="77777777" w:rsidR="0086313C" w:rsidRPr="00C82EFE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428" w14:textId="77777777" w:rsidR="006A6B54" w:rsidRPr="00C82EF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4B0E0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50</w:t>
            </w:r>
            <w:r w:rsidR="004B0E0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6D5D807" w14:textId="77777777" w:rsidR="00EE3633" w:rsidRPr="00C82EF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19</w:t>
            </w:r>
            <w:r w:rsidR="00DB7272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4CD78E8" w14:textId="77777777" w:rsidR="006A6B54" w:rsidRPr="00C82EF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31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9A4397E" w14:textId="77777777" w:rsidR="006A6B54" w:rsidRPr="00C82EF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630085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6</w:t>
            </w:r>
            <w:r w:rsidR="00FC267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C3E6F1D" w14:textId="77777777" w:rsidR="006A6B54" w:rsidRPr="00C82EF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630085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6</w:t>
            </w:r>
            <w:r w:rsidR="00FC267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2398B4B" w14:textId="77777777" w:rsidR="0086313C" w:rsidRPr="00C82EFE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–</w:t>
            </w:r>
            <w:r w:rsidR="006A6B54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2 </w:t>
            </w:r>
            <w:r w:rsidR="006A6B54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4A19B55" w14:textId="77777777" w:rsidR="009A7D86" w:rsidRPr="00C82EFE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>4</w:t>
            </w:r>
            <w:r w:rsidR="009A7D86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36D0D29D" w14:textId="77777777" w:rsidR="009A7D86" w:rsidRPr="00C82EFE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42C967F" w14:textId="77777777" w:rsidR="004B0E01" w:rsidRPr="00C82EFE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7A2741" w:rsidRPr="00C82EFE" w14:paraId="09AD96B3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947D" w14:textId="77777777" w:rsidR="006A6B54" w:rsidRPr="00C82EFE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6165AD3" w14:textId="77777777" w:rsidR="006A6B54" w:rsidRPr="00C82EFE" w:rsidRDefault="006A6B54">
            <w:pPr>
              <w:rPr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1B35" w14:textId="77777777" w:rsidR="0003448F" w:rsidRPr="00C82EFE" w:rsidRDefault="0003448F" w:rsidP="008A04F1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6A6B5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C82EF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C82EFE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C82EF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C82EF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FCB8FD4" w14:textId="77777777" w:rsidR="00A73F5D" w:rsidRPr="00C82EFE" w:rsidRDefault="006A6B54" w:rsidP="008A04F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C82EFE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C82E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>;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5F598E1B" w14:textId="38A48747" w:rsidR="006A6B54" w:rsidRPr="00C82EFE" w:rsidRDefault="00A73F5D" w:rsidP="008A04F1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;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7A2741" w:rsidRPr="00C82EFE" w14:paraId="67996F0A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124A" w14:textId="77777777" w:rsidR="0086313C" w:rsidRPr="00C82EFE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82BE" w14:textId="5B601A1A" w:rsidR="0086313C" w:rsidRPr="008A04F1" w:rsidRDefault="00EA3CCB" w:rsidP="00EA3CCB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8A04F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საშარდე სისტემის ნორმის მოდული,</w:t>
            </w:r>
            <w:r w:rsidR="002F5FF5" w:rsidRPr="008A04F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7B775D" w:rsidRPr="008A04F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7A2741" w:rsidRPr="00C82EFE" w14:paraId="6FD89059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BF6F" w14:textId="77777777" w:rsidR="00E545EF" w:rsidRPr="00C82EFE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EEA" w14:textId="4E282B9C" w:rsidR="00E545EF" w:rsidRPr="00C82EFE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3E72E9" w:rsidRPr="00C82EFE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C82EFE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C82EFE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C82EFE">
              <w:rPr>
                <w:rFonts w:ascii="Sylfaen" w:hAnsi="Sylfaen"/>
                <w:sz w:val="20"/>
                <w:szCs w:val="20"/>
              </w:rPr>
              <w:t>.</w:t>
            </w:r>
          </w:p>
          <w:p w14:paraId="27BBF338" w14:textId="77777777" w:rsidR="008A1E9F" w:rsidRPr="00C82EFE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706E6543" w14:textId="77777777" w:rsidR="008A1E9F" w:rsidRPr="00C82EFE" w:rsidRDefault="008A1E9F" w:rsidP="000B412C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ცოდნა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562FBBD7" w14:textId="4E11049D" w:rsidR="008A1E9F" w:rsidRPr="00C82EFE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E72E9" w:rsidRPr="00C82EFE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04614BB" w14:textId="77777777" w:rsidR="00525EBA" w:rsidRPr="00C82EFE" w:rsidRDefault="00EA3CCB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>;</w:t>
            </w:r>
          </w:p>
          <w:p w14:paraId="1B95F372" w14:textId="77777777" w:rsidR="00525EBA" w:rsidRPr="00C82EFE" w:rsidRDefault="00525EBA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რეაქ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;</w:t>
            </w:r>
          </w:p>
          <w:p w14:paraId="62A92804" w14:textId="71AE2CE2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2EF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E71143F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32272DB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C82EF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C82EFE">
              <w:rPr>
                <w:sz w:val="20"/>
                <w:szCs w:val="20"/>
              </w:rPr>
              <w:t>;</w:t>
            </w:r>
          </w:p>
          <w:p w14:paraId="7B9CF759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FCA0F96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15C4C9E2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9819528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B43DFE5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C82EFE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5F12F28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00AAD8A4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545CD84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51EA14CC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1C2CC545" w14:textId="221AEA94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0B3CD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საშარდე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სისტემაზე და მათი თავისებურებები;</w:t>
            </w:r>
          </w:p>
          <w:p w14:paraId="7C989A1D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055D57A1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68F77029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7796C954" w14:textId="77777777" w:rsidR="004F29A3" w:rsidRPr="00C82EF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B6A60E" w14:textId="77777777" w:rsidR="004F29A3" w:rsidRPr="00C82EFE" w:rsidRDefault="004F29A3" w:rsidP="008A04F1">
            <w:pPr>
              <w:pStyle w:val="ListParagraph"/>
              <w:numPr>
                <w:ilvl w:val="0"/>
                <w:numId w:val="24"/>
              </w:num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D51E2E1" w14:textId="77777777" w:rsidR="003E72E9" w:rsidRPr="00C82EFE" w:rsidRDefault="003E72E9" w:rsidP="008A04F1">
            <w:pPr>
              <w:pStyle w:val="ListParagraph"/>
              <w:spacing w:line="360" w:lineRule="auto"/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697996AC" w14:textId="614D84B6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</w:t>
            </w:r>
            <w:r w:rsidR="000B3CD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საშარდე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სისტემის  პათოლოგიის დიფერენცირებას;</w:t>
            </w:r>
          </w:p>
          <w:p w14:paraId="78962284" w14:textId="0975F244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0B3CD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საშარდე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პათოლოგიის დიფერენცირებას</w:t>
            </w:r>
            <w:r w:rsidRPr="00C82EFE">
              <w:rPr>
                <w:rFonts w:ascii="Sylfaen" w:hAnsi="Sylfaen"/>
                <w:sz w:val="20"/>
                <w:szCs w:val="20"/>
              </w:rPr>
              <w:t>.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2B72095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669CD12" w14:textId="68508312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0B3CD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საშარდე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13ECF652" w14:textId="54ECC119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C82EFE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="000B3CD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საშარდე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სისტემის ს</w:t>
            </w:r>
            <w:r w:rsidRPr="00C82EF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04B265E9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4AFC3F03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4A0A25BD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0256A0BA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5060A39C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26717FAD" w14:textId="77777777" w:rsidR="003E72E9" w:rsidRPr="00C82EFE" w:rsidRDefault="003E72E9" w:rsidP="008A04F1">
            <w:pPr>
              <w:pStyle w:val="ListParagraph"/>
              <w:numPr>
                <w:ilvl w:val="0"/>
                <w:numId w:val="45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1CA298C6" w14:textId="77777777" w:rsidR="001B2D67" w:rsidRPr="00C82EF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CBAF9C" w14:textId="77777777" w:rsidR="001B2D67" w:rsidRPr="00C82EFE" w:rsidRDefault="001B2D67" w:rsidP="000B412C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6C9AB376" w14:textId="77777777" w:rsidR="000B412C" w:rsidRPr="00C82EFE" w:rsidRDefault="000B412C" w:rsidP="008A04F1">
            <w:pPr>
              <w:pStyle w:val="BodyText2"/>
              <w:numPr>
                <w:ilvl w:val="0"/>
                <w:numId w:val="46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შეუძლია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05E39448" w14:textId="77777777" w:rsidR="000B412C" w:rsidRPr="00C82EFE" w:rsidRDefault="000B412C" w:rsidP="008A04F1">
            <w:pPr>
              <w:pStyle w:val="BodyText2"/>
              <w:numPr>
                <w:ilvl w:val="0"/>
                <w:numId w:val="46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6BC3C8A" w14:textId="77777777" w:rsidR="000B412C" w:rsidRPr="00C82EFE" w:rsidRDefault="000B412C" w:rsidP="008A04F1">
            <w:pPr>
              <w:pStyle w:val="BodyText2"/>
              <w:numPr>
                <w:ilvl w:val="0"/>
                <w:numId w:val="46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შეუძლია     საკუთარი კომპეტენციის არეალის განსაზღვრა და პროფესიული ეთიკის ფარგლებში მუშაობა. </w:t>
            </w:r>
          </w:p>
          <w:p w14:paraId="52657ECA" w14:textId="77777777" w:rsidR="001B2D67" w:rsidRPr="00C82EF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1ABDEB38" w14:textId="77777777" w:rsidR="00E545EF" w:rsidRPr="00C82EF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2F58309" w14:textId="77777777" w:rsidR="00987632" w:rsidRPr="00C82EF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FB0B2E2" w14:textId="77777777" w:rsidR="00236A7E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58CB4DF0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0A79C5C2" w14:textId="77777777" w:rsidR="00833237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7CA46795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C82EF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A26C39A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4C2ACA2E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209B1B62" w14:textId="77777777" w:rsidR="00843F92" w:rsidRPr="00C82EFE" w:rsidRDefault="00843F9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79763BD1" w14:textId="77777777" w:rsidR="00843F92" w:rsidRPr="00C82EFE" w:rsidRDefault="00843F9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47E1AA20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6E20DADB" w14:textId="77777777" w:rsidR="00843F92" w:rsidRPr="00C82EFE" w:rsidRDefault="00843F9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77A6C4F" w14:textId="77777777" w:rsidR="008560AF" w:rsidRPr="00C82EFE" w:rsidRDefault="008560AF" w:rsidP="008560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7E99B5FD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კომუნიკაციის სწავლება, </w:t>
            </w:r>
          </w:p>
          <w:p w14:paraId="69E799F4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სწავლება „პაციენტის   საწოლთან“ (bedside teaching), </w:t>
            </w:r>
          </w:p>
          <w:p w14:paraId="750A06F8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CBL</w:t>
            </w:r>
          </w:p>
          <w:p w14:paraId="1CBA566D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339250AA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ექიმი-პაციენტი-როლების შესრულება, </w:t>
            </w:r>
          </w:p>
          <w:p w14:paraId="0F2D6506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სწავლება შესაბამისი სიმულატორების გამოყენებით,</w:t>
            </w:r>
          </w:p>
          <w:p w14:paraId="5B8953CC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მენტორობა და უკუკავშირი</w:t>
            </w:r>
          </w:p>
          <w:p w14:paraId="3E6090ED" w14:textId="77777777" w:rsidR="008560AF" w:rsidRPr="00C82EFE" w:rsidRDefault="008560AF" w:rsidP="008560AF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19A4A972" w14:textId="77777777" w:rsidR="008560AF" w:rsidRPr="00C82EFE" w:rsidRDefault="008560AF" w:rsidP="008560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5D05299E" w14:textId="572F156E" w:rsidR="008560AF" w:rsidRPr="00C82EFE" w:rsidRDefault="00433EFA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მინი-OSCE</w:t>
            </w:r>
          </w:p>
          <w:p w14:paraId="2A1A7CE0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პორტფოლიო/ Log-book.</w:t>
            </w:r>
          </w:p>
          <w:p w14:paraId="5535551F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ტესტების გამოყენებით, </w:t>
            </w:r>
          </w:p>
          <w:p w14:paraId="3748685D" w14:textId="660244A4" w:rsidR="006D36DC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რო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რი თამაში (სტანდარტიზებული/სიმულირებული პაციენტი)</w:t>
            </w:r>
          </w:p>
        </w:tc>
      </w:tr>
      <w:tr w:rsidR="007A2741" w:rsidRPr="00C82EFE" w14:paraId="05FEA027" w14:textId="77777777" w:rsidTr="000D08C4">
        <w:trPr>
          <w:trHeight w:val="48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9AFE" w14:textId="77777777" w:rsidR="00D749B5" w:rsidRPr="00C82EFE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FB6E" w14:textId="77777777" w:rsidR="00D749B5" w:rsidRPr="00C82EFE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7A2741" w:rsidRPr="00C82EFE" w14:paraId="5DA6D7A4" w14:textId="77777777" w:rsidTr="000D08C4">
        <w:trPr>
          <w:trHeight w:val="48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AEF2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4EC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59E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46BF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7A2741" w:rsidRPr="00C82EFE" w14:paraId="62003C2D" w14:textId="77777777" w:rsidTr="000D08C4">
        <w:trPr>
          <w:trHeight w:val="125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8A4" w14:textId="77777777" w:rsidR="0039387D" w:rsidRPr="00C82EFE" w:rsidRDefault="0039387D" w:rsidP="0039387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288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14:paraId="018C3344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თანდაყოლილი პათოლოგიები; პოტერის სინდრომი, ნალის ფორმის თირკმელი, თირკმლის ცალმხრივი აგენეზია, თირკმლის მულტიკისტოზური დისპლაზია; ორმაგი შემკრები სისტემა;  თირკმლის ცალმხრივი გამოთიშვა;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944— 950 p )</w:t>
            </w:r>
          </w:p>
          <w:p w14:paraId="7A977298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გლომერულური ფილტრაციის პათოლოგიები, მათი ტიპები,  (აფერენტული არტერიოლის შევიწროვება, ეფერენტული არტერიოლის შევიწროვება, პლაზმის ცილის დაქვეითება ან მომატება, შარდსაწვეთის შევიწროვება, დეჰიდრატაცია) მათი პათოგენეზი და კლინიკა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  <w:p w14:paraId="1F142895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რეაბსორბციის და სეკრეციის ხარისხის გამოთვლა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82EFE">
              <w:rPr>
                <w:sz w:val="14"/>
                <w:szCs w:val="14"/>
              </w:rPr>
              <w:t xml:space="preserve">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899—927 p )</w:t>
            </w:r>
          </w:p>
          <w:p w14:paraId="6365A8C7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გლუკოზის კლირენსი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899—927 p )</w:t>
            </w:r>
          </w:p>
          <w:p w14:paraId="4E08D387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თირკმლის მილაკების პათოლოგია; ფანკონის სინდრომი, ბარტერის სინდრომი, გიტელმანის სინდრომი, ლიდლის სინდრომი, მინერალოკორტიკოიდების სიჭარბის სინდრომი; მათი პათოგენეზი და კლინიკა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927 -938p )</w:t>
            </w:r>
          </w:p>
          <w:p w14:paraId="43A7B7D6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ელექტროლიტების დისბალანსი, მათი პათოგენეზი და კლინიკა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144465C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მჟავა-ტუტოვანი წონასწორობის დარღვევით გამოწვეული პათოლოგიები, აციდოზი და ალკალოზი, მათი პათოგენეზი და კლინიკა</w:t>
            </w:r>
          </w:p>
          <w:p w14:paraId="1A4EBE39" w14:textId="1F00953A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შარდის ანალიზის ცვლილებები, მათი მიზეზები,  პათოგენეზი და კლინიკა (</w:t>
            </w:r>
            <w:r w:rsidRPr="00C82EFE">
              <w:rPr>
                <w:rFonts w:ascii="Sylfaen" w:hAnsi="Sylfaen"/>
                <w:sz w:val="18"/>
                <w:szCs w:val="18"/>
              </w:rPr>
              <w:t>3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463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688DED79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დიურეტიკები, მათი მოქმედების სამიზნე წერტილები, მათი მოქმედების მექანიზმი, გვერდითი ეფექტები</w:t>
            </w:r>
          </w:p>
          <w:p w14:paraId="27DC2E0C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მანიტოლი, მისი მოქმედების მექანიზმი, გვერდითი ეფექტები</w:t>
            </w:r>
          </w:p>
          <w:p w14:paraId="44DF5C3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აცეტაზოლამიდი, მისი მოქმედების მექანიზმი, გვერდითი ეფექტები</w:t>
            </w:r>
          </w:p>
          <w:p w14:paraId="47E0E23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მარყუჟის დიურეტიკები, მისი მოქმედების მექანიზმი, გვერდითი ეფექტები</w:t>
            </w:r>
          </w:p>
          <w:p w14:paraId="195297EB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ეთაკრინის მჟავა, მისი მოქმედების მექანიზმი, გვერდითი ეფექტები</w:t>
            </w:r>
          </w:p>
          <w:p w14:paraId="109AE099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თიაზიდური დიურეტიკები, მათი მოქმედების მექანიზმი, გვერდითი ეფექტები</w:t>
            </w:r>
          </w:p>
          <w:p w14:paraId="20A71956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კალიუმის დამზოგველი დიურეტიკები, მათი მოქმედების მექანიზმი, გვერდითი ეფექტები (</w:t>
            </w:r>
            <w:r w:rsidRPr="00C82EFE">
              <w:rPr>
                <w:rFonts w:ascii="Sylfaen" w:hAnsi="Sylfaen"/>
                <w:sz w:val="18"/>
                <w:szCs w:val="18"/>
              </w:rPr>
              <w:t>2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583C438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B0B7939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B9253CE" w14:textId="32367A9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15  გვერდები: 236-255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0C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20"/>
                <w:lang w:val="ka-GE"/>
              </w:rPr>
              <w:t>სილაბუსის გაცნობა</w:t>
            </w:r>
          </w:p>
          <w:p w14:paraId="7A7B527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საშარდე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6817F526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პიელონეფრიტი; </w:t>
            </w:r>
          </w:p>
          <w:p w14:paraId="7A24A31E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ნეფროზული სინდრომი;</w:t>
            </w:r>
          </w:p>
          <w:p w14:paraId="6A92C0D0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ნეფროლითიაზი;</w:t>
            </w:r>
          </w:p>
          <w:p w14:paraId="1AFBE2C7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უროლითიაზი;</w:t>
            </w:r>
          </w:p>
          <w:p w14:paraId="4C379F65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ჰიდრონეფროზი;</w:t>
            </w:r>
          </w:p>
          <w:p w14:paraId="0CEABAE3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რეფლუქსი;</w:t>
            </w:r>
          </w:p>
          <w:p w14:paraId="24105E1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ენურეზი;</w:t>
            </w:r>
          </w:p>
          <w:p w14:paraId="22F6B170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ნიქტურია;</w:t>
            </w:r>
          </w:p>
          <w:p w14:paraId="6D01CCAF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დიზურია;</w:t>
            </w:r>
          </w:p>
          <w:p w14:paraId="79163BD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პროტეინურია;</w:t>
            </w:r>
          </w:p>
          <w:p w14:paraId="6502F1C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ლეიკოციტურია;</w:t>
            </w:r>
          </w:p>
          <w:p w14:paraId="3D0292E6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ერითროციტურია;</w:t>
            </w:r>
          </w:p>
          <w:p w14:paraId="26CA4418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ბაქტერიურია; (</w:t>
            </w:r>
            <w:r w:rsidRPr="00C82EFE">
              <w:rPr>
                <w:rFonts w:ascii="Sylfaen" w:hAnsi="Sylfaen"/>
                <w:sz w:val="18"/>
                <w:szCs w:val="20"/>
              </w:rPr>
              <w:t>2</w:t>
            </w: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 სთ) </w:t>
            </w:r>
          </w:p>
          <w:p w14:paraId="38A30B96" w14:textId="77777777" w:rsidR="0039387D" w:rsidRPr="00C82EFE" w:rsidRDefault="0039387D" w:rsidP="00895B63">
            <w:pPr>
              <w:spacing w:after="0" w:line="276" w:lineRule="auto"/>
              <w:rPr>
                <w:sz w:val="18"/>
                <w:szCs w:val="20"/>
              </w:rPr>
            </w:pPr>
          </w:p>
        </w:tc>
      </w:tr>
      <w:tr w:rsidR="007A2741" w:rsidRPr="00C82EFE" w14:paraId="65559018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D83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4008EB66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13B759B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11B9512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C05B" w14:textId="61D7944A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გლომერულოპათიების ტიპები: ფოკალური სეგმენტური გლომერულოსკლეროზი, დიფუზური პროლიფერაციული გლომერულონეფრიტი, მემბრანოპროლიფერაციული გლომერულონეფრიტი, მემბრანული ნეფროპათია, პირველადი და მეორადი გლომერულური პათოლოგიები;  მათი პათოგენეზი და კლინიკა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  <w:p w14:paraId="4DE858D8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ნეფრიტის სინდრომები, მათი პათოგენეზი და კლინიკა</w:t>
            </w:r>
          </w:p>
          <w:p w14:paraId="65A544FC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მწვავე პოსტსტრეპტოკოკული გლომერულონეფრიტი</w:t>
            </w:r>
          </w:p>
          <w:p w14:paraId="105474AE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სწრაფად პროგრესირებადი გლომერულონეფრიტი</w:t>
            </w:r>
          </w:p>
          <w:p w14:paraId="130CF7BA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დიფუზური პროლიფერაციული გლომერულონეფრიტი</w:t>
            </w:r>
          </w:p>
          <w:p w14:paraId="73885D1B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იმუნოგლობულინ ა-გლომერულონეფროპათია (ბერგერის სინდრომი)</w:t>
            </w:r>
          </w:p>
          <w:p w14:paraId="5168BA09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ალპორტის სინდრომი</w:t>
            </w:r>
          </w:p>
          <w:p w14:paraId="39B5D465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მემბრანოპროლიფერაციული გლომერულონეფრიტი (3 სთ)</w:t>
            </w:r>
          </w:p>
          <w:p w14:paraId="18B872C4" w14:textId="63A23BA8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87F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ვაზოაქტიური პეპტიდები</w:t>
            </w:r>
          </w:p>
          <w:p w14:paraId="655DA194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დიურეტიკებით გამოწვეული ელექტროლიტური ცვლილებები</w:t>
            </w:r>
          </w:p>
          <w:p w14:paraId="540C84E7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</w:rPr>
              <w:t>ACE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-ინჰიბიტორები, მათი მოქმედების მექანიზმი, გვერდითი ეფექტები</w:t>
            </w:r>
          </w:p>
          <w:p w14:paraId="7F537F76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ანგიოტენზინ </w:t>
            </w:r>
            <w:r w:rsidRPr="00C82EFE">
              <w:rPr>
                <w:rFonts w:ascii="Sylfaen" w:hAnsi="Sylfaen"/>
                <w:sz w:val="18"/>
                <w:szCs w:val="18"/>
              </w:rPr>
              <w:t>II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ანტაგონისტები, მათი მოქმედების მექანიზმი, გვერდითი ეფექტები</w:t>
            </w:r>
          </w:p>
          <w:p w14:paraId="414DC12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ალისკირენი, მისი მოქმედების მექანიზმი, გვერდითი ეფექტები (</w:t>
            </w:r>
            <w:r w:rsidRPr="00C82EFE">
              <w:rPr>
                <w:rFonts w:ascii="Sylfaen" w:hAnsi="Sylfaen"/>
                <w:sz w:val="18"/>
                <w:szCs w:val="18"/>
              </w:rPr>
              <w:t>2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EF72B83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B4D2B9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A8E0204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17  გვერდები: 277-293</w:t>
            </w:r>
          </w:p>
          <w:p w14:paraId="052003B2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7D6F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გლომელურონეფრიტი;</w:t>
            </w:r>
          </w:p>
          <w:p w14:paraId="36EAE6E3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კოსტოვერტებრული კუთხის მგრძნობელობა;</w:t>
            </w:r>
          </w:p>
          <w:p w14:paraId="6CA86AF4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პასტერნაცკის სიმპტომი;</w:t>
            </w:r>
          </w:p>
          <w:p w14:paraId="141C0057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შარდის ბუშტის პალპაცია;</w:t>
            </w:r>
          </w:p>
          <w:p w14:paraId="1145BA1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შარდის ბაქტერიოლოგიური კვლევა;</w:t>
            </w:r>
          </w:p>
          <w:p w14:paraId="3B00A579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თირკმლის მაგნიტორეზონანსული კვლევა;</w:t>
            </w:r>
          </w:p>
          <w:p w14:paraId="22D8F7BD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მიქციური </w:t>
            </w:r>
          </w:p>
          <w:p w14:paraId="78A4CCE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 ციტოგრაფია;</w:t>
            </w:r>
          </w:p>
          <w:p w14:paraId="65557915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ურეთერალური რენდგენოგრაფია;</w:t>
            </w:r>
          </w:p>
          <w:p w14:paraId="1B12F944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თირკმლის ექოგრაფია;</w:t>
            </w:r>
          </w:p>
          <w:p w14:paraId="41F168FD" w14:textId="77777777" w:rsidR="0039387D" w:rsidRPr="00C82EFE" w:rsidRDefault="0039387D" w:rsidP="00895B63">
            <w:pPr>
              <w:spacing w:after="0" w:line="276" w:lineRule="auto"/>
              <w:rPr>
                <w:sz w:val="18"/>
                <w:szCs w:val="20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(2 სთ)</w:t>
            </w:r>
          </w:p>
        </w:tc>
      </w:tr>
      <w:tr w:rsidR="007A2741" w:rsidRPr="008E72BA" w14:paraId="01221BEB" w14:textId="77777777" w:rsidTr="000D08C4">
        <w:trPr>
          <w:trHeight w:val="84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5CEEC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0E600449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491221D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ED671DA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BDE82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ნეფროზული სინდრომები, მათი პათოგენეზი და კლინიკა</w:t>
            </w:r>
          </w:p>
          <w:p w14:paraId="79B41DD4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ლიპოიდური ნეფროზი (მინიმალური ცვლილების დაავადება)</w:t>
            </w:r>
          </w:p>
          <w:p w14:paraId="0DE950D8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ფოკალური სეგმენტური გლომერულოსკლეროზი</w:t>
            </w:r>
          </w:p>
          <w:p w14:paraId="4ACF27A4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მემბრანული ნეფროპათია</w:t>
            </w:r>
          </w:p>
          <w:p w14:paraId="083088C3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ამილოიდოზი</w:t>
            </w:r>
          </w:p>
          <w:p w14:paraId="48FB4D92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დიაბეტური გლომერულონეფროპათია</w:t>
            </w:r>
          </w:p>
          <w:p w14:paraId="6BDBC4B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  <w:p w14:paraId="3EE3F702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ნეფროლითიაზი, მისი პათოგენეზი და კლინიკა; თირკმლის კენჭების ტიპები, მათი აღმოჩენის მეთოდები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950— 955 p )</w:t>
            </w:r>
          </w:p>
          <w:p w14:paraId="5A55644D" w14:textId="77777777" w:rsidR="004235FD" w:rsidRPr="00C82EFE" w:rsidRDefault="004235FD" w:rsidP="00895B63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ჰიდრონეფროზი (</w:t>
            </w:r>
            <w:r w:rsidRPr="00C82EFE">
              <w:rPr>
                <w:rFonts w:ascii="Sylfaen" w:hAnsi="Sylfaen"/>
                <w:sz w:val="18"/>
                <w:szCs w:val="18"/>
              </w:rPr>
              <w:t>3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950— 955 p )</w:t>
            </w:r>
          </w:p>
          <w:p w14:paraId="18F5D676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სიმსივნეები; კარცინომა, ონკოციტომა, ვილმსის სიმსივნე (ნეფრობლასტომა), გარდამავალუჯრედოვანი კარცინომა, ბრტყელუჯრედოვანი კარცინომა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950— 955 p )</w:t>
            </w:r>
          </w:p>
          <w:p w14:paraId="2A312357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შარდის შეუკავებლობა, მისი ტიპები, მათი პათოგენეზი და კლინიკა</w:t>
            </w:r>
          </w:p>
          <w:p w14:paraId="3A259C78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საშარდე ტრაქტის ინფექცია, მწვავე ბაქტერიული ცისტიტი</w:t>
            </w:r>
          </w:p>
          <w:p w14:paraId="4FF07598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პიელონეფრიტი (მწვავე და ქრონიკული)</w:t>
            </w:r>
          </w:p>
          <w:p w14:paraId="56DC256E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დიფუზური კორტიკული ნეკროზი</w:t>
            </w:r>
          </w:p>
          <w:p w14:paraId="5694C54D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რენალური ოსტეოდისტროფია</w:t>
            </w:r>
          </w:p>
          <w:p w14:paraId="2461FAB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927— 938 p )</w:t>
            </w:r>
          </w:p>
          <w:p w14:paraId="5DDCB704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თირკმლის მწვავე უკმარისობა, მისი ტიპები, მათი პათოგენეზი და კლინიკა, მისი შედეგები</w:t>
            </w:r>
            <w:r w:rsidRPr="00C82EFE">
              <w:rPr>
                <w:sz w:val="14"/>
                <w:szCs w:val="14"/>
                <w:lang w:val="ka-GE"/>
              </w:rPr>
              <w:t xml:space="preserve"> Robbins &amp; Cotran Pathologic Basis of Disease, 9th Edition-   898— 901p )</w:t>
            </w:r>
          </w:p>
          <w:p w14:paraId="7766018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მწვავე ინტერსტიციული ნეფრიტი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927— 938 p )</w:t>
            </w:r>
          </w:p>
          <w:p w14:paraId="4B6F52B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მწვავე ტუბულური ნეკროზი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927— 938 p )</w:t>
            </w:r>
          </w:p>
          <w:p w14:paraId="2A0AA6A7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რენალური პაპილარული ნეკროზი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927— 938 p )</w:t>
            </w:r>
          </w:p>
          <w:p w14:paraId="22FDCC08" w14:textId="6578BAC6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კისტოზური დაავადებები, მათი ტიპები, მათი პათოგენეზი და კლინიკა (3 სთ)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945— 950p 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9066D" w14:textId="77777777" w:rsidR="004235FD" w:rsidRPr="00C82EFE" w:rsidRDefault="004235FD" w:rsidP="00895B63">
            <w:pPr>
              <w:spacing w:after="0" w:line="276" w:lineRule="auto"/>
              <w:jc w:val="both"/>
              <w:rPr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8744B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A2741" w:rsidRPr="00C82EFE" w14:paraId="79214A2D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277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0521CA2" w14:textId="77777777" w:rsidR="00380337" w:rsidRPr="00C82EFE" w:rsidRDefault="00380337" w:rsidP="0038033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7A2741" w:rsidRPr="00C82EFE" w14:paraId="2DB3EF5D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845" w14:textId="77777777" w:rsidR="00380337" w:rsidRPr="00C82EFE" w:rsidRDefault="00380337" w:rsidP="003803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56F25B9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0F0F" w14:textId="77777777" w:rsidR="00380337" w:rsidRPr="00C82EFE" w:rsidRDefault="00380337" w:rsidP="0038033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D99F06" w14:textId="77777777" w:rsidR="00380337" w:rsidRPr="00C82EFE" w:rsidRDefault="00380337" w:rsidP="00380337">
            <w:pPr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C82EFE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10B6643A" w14:textId="77777777" w:rsidR="00380337" w:rsidRPr="00C82EFE" w:rsidRDefault="00380337" w:rsidP="0038033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028B1BBE" w14:textId="2906AF29" w:rsidR="00EF674D" w:rsidRPr="00C82EFE" w:rsidRDefault="00380337" w:rsidP="008A04F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82E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A2741" w:rsidRPr="00C82EFE" w14:paraId="0ED4DCB4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41F" w14:textId="77777777" w:rsidR="00380337" w:rsidRPr="00C82EFE" w:rsidRDefault="00380337" w:rsidP="00380337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სასწავლო</w:t>
            </w: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C82EFE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9916" w14:textId="77777777" w:rsidR="00380337" w:rsidRPr="00C82EFE" w:rsidRDefault="00380337" w:rsidP="008A04F1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7A2741" w:rsidRPr="00C82EFE" w14:paraId="795F96AA" w14:textId="77777777" w:rsidTr="000D08C4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94AC" w14:textId="77777777" w:rsidR="00380337" w:rsidRPr="00C82EFE" w:rsidRDefault="00380337" w:rsidP="00380337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5590" w14:textId="77777777" w:rsidR="00380337" w:rsidRPr="00C82EFE" w:rsidRDefault="00380337" w:rsidP="003608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0CDE4F4E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ვერბალური, ანუ ზეპირსიტყვიერი მეთოდი (ინტერაქტიული ლექცია);</w:t>
            </w:r>
          </w:p>
          <w:p w14:paraId="47951C95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E765147" w14:textId="77777777" w:rsidR="00E63D0E" w:rsidRPr="00C82EFE" w:rsidRDefault="00E63D0E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</w:rPr>
              <w:t>CBL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5C18DFC4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414D4D47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4D9A65EC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744F35D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6B390E73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06EC3F8D" w14:textId="77777777" w:rsidR="00380337" w:rsidRPr="00C82EFE" w:rsidRDefault="00380337" w:rsidP="0036082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04EBBBF" w14:textId="77777777" w:rsidR="00380337" w:rsidRPr="00C82EFE" w:rsidRDefault="00380337" w:rsidP="0036082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578558B7" w14:textId="77777777" w:rsidR="00380337" w:rsidRPr="00C82EFE" w:rsidRDefault="00380337" w:rsidP="00360821">
            <w:pPr>
              <w:spacing w:line="360" w:lineRule="auto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31A94584" w14:textId="77777777" w:rsidR="00380337" w:rsidRPr="00C82EFE" w:rsidRDefault="00380337" w:rsidP="003608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595CD0"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595CD0"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45DC950C" w14:textId="47206DED" w:rsidR="00380337" w:rsidRPr="00C82EFE" w:rsidRDefault="00380337" w:rsidP="00360821">
            <w:pPr>
              <w:spacing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82E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C82E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,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C82EFE">
              <w:rPr>
                <w:sz w:val="20"/>
                <w:szCs w:val="20"/>
              </w:rPr>
              <w:t>/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C82EFE">
              <w:rPr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C82EFE">
              <w:rPr>
                <w:sz w:val="20"/>
                <w:szCs w:val="20"/>
              </w:rPr>
              <w:t>,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C82EFE">
              <w:rPr>
                <w:sz w:val="20"/>
                <w:szCs w:val="20"/>
              </w:rPr>
              <w:t>/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C82EFE">
              <w:rPr>
                <w:sz w:val="20"/>
                <w:szCs w:val="20"/>
              </w:rPr>
              <w:t>-</w:t>
            </w:r>
            <w:r w:rsidRPr="00C82EF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C82EFE">
              <w:rPr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</w:t>
            </w:r>
            <w:r w:rsidR="00C85D14" w:rsidRPr="00C85D14">
              <w:rPr>
                <w:rFonts w:ascii="Sylfaen" w:hAnsi="Sylfaen"/>
                <w:sz w:val="20"/>
                <w:szCs w:val="20"/>
                <w:lang w:val="ka-GE"/>
              </w:rPr>
              <w:t xml:space="preserve">ექოსკოპიური კვლევის შედეგებისა და შარდის </w:t>
            </w:r>
            <w:r w:rsidR="00C85D14" w:rsidRPr="00C85D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ანალიზის შეფასება.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პლევრის პუნქტატის შეფასება.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3A4EBAC3" w14:textId="6E100FCA" w:rsidR="00380337" w:rsidRPr="00C82EFE" w:rsidRDefault="00380337" w:rsidP="0036082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C82EF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6706F7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bookmarkStart w:id="0" w:name="_GoBack"/>
            <w:bookmarkEnd w:id="0"/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C82EF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9151A" w:rsidRPr="00C82EFE" w14:paraId="147928E7" w14:textId="77777777" w:rsidTr="000D08C4">
        <w:trPr>
          <w:trHeight w:val="64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F111" w14:textId="77777777" w:rsidR="0089151A" w:rsidRPr="00C82EFE" w:rsidRDefault="0089151A" w:rsidP="0089151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7EE" w14:textId="77777777" w:rsidR="0089151A" w:rsidRPr="008734D3" w:rsidRDefault="0089151A" w:rsidP="00360821">
            <w:pPr>
              <w:pStyle w:val="ListParagraph"/>
              <w:numPr>
                <w:ilvl w:val="0"/>
                <w:numId w:val="7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84F1B5C" w14:textId="77777777" w:rsidR="0089151A" w:rsidRPr="008734D3" w:rsidRDefault="0089151A" w:rsidP="00360821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DD999D3" w14:textId="77777777" w:rsidR="0089151A" w:rsidRPr="008734D3" w:rsidRDefault="0089151A" w:rsidP="00360821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FEF01BA" w14:textId="77777777" w:rsidR="0089151A" w:rsidRPr="008734D3" w:rsidRDefault="0089151A" w:rsidP="00360821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F2220BF" w14:textId="77777777" w:rsidR="0089151A" w:rsidRPr="008734D3" w:rsidRDefault="0089151A" w:rsidP="00360821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B4F39F9" w14:textId="77777777" w:rsidR="0089151A" w:rsidRPr="008734D3" w:rsidRDefault="0089151A" w:rsidP="00360821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96FBF39" w14:textId="77777777" w:rsidR="0089151A" w:rsidRPr="008734D3" w:rsidRDefault="0089151A" w:rsidP="00360821">
            <w:pPr>
              <w:tabs>
                <w:tab w:val="left" w:pos="291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4F07EFA2" w14:textId="77777777" w:rsidR="0089151A" w:rsidRPr="008734D3" w:rsidRDefault="0089151A" w:rsidP="0036082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E80F27D" w14:textId="77777777" w:rsidR="0089151A" w:rsidRPr="008734D3" w:rsidRDefault="0089151A" w:rsidP="0036082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3E3A10B" w14:textId="77777777" w:rsidR="0089151A" w:rsidRPr="008734D3" w:rsidRDefault="0089151A" w:rsidP="00360821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EA5F1BF" w14:textId="77777777" w:rsidR="0089151A" w:rsidRPr="008734D3" w:rsidRDefault="0089151A" w:rsidP="00360821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F38028D" w14:textId="77777777" w:rsidR="0089151A" w:rsidRPr="008734D3" w:rsidRDefault="0089151A" w:rsidP="00360821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2C6D715" w14:textId="77777777" w:rsidR="0089151A" w:rsidRPr="008734D3" w:rsidRDefault="0089151A" w:rsidP="0036082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4135FDD8" w14:textId="77777777" w:rsidR="0089151A" w:rsidRPr="008734D3" w:rsidRDefault="0089151A" w:rsidP="00360821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4F5830AB" w14:textId="77777777" w:rsidR="0089151A" w:rsidRPr="008734D3" w:rsidRDefault="0089151A" w:rsidP="003608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054FEADD" w14:textId="77777777" w:rsidR="0089151A" w:rsidRPr="008734D3" w:rsidRDefault="0089151A" w:rsidP="00360821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65F1D27C" w14:textId="77777777" w:rsidR="0089151A" w:rsidRPr="008734D3" w:rsidRDefault="0089151A" w:rsidP="00360821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0924D3B7" w14:textId="77777777" w:rsidR="0089151A" w:rsidRPr="008734D3" w:rsidRDefault="0089151A" w:rsidP="0036082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64DABFD6" w14:textId="77777777" w:rsidR="0089151A" w:rsidRPr="008734D3" w:rsidRDefault="0089151A" w:rsidP="00360821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36FE62F6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5827589F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787FC31F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586D63A9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77953DB5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336D3780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7FF6EEF4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3F3A1574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3255E513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2441CCE4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0B5E0925" w14:textId="77777777" w:rsidR="0089151A" w:rsidRPr="008734D3" w:rsidRDefault="0089151A" w:rsidP="00360821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1917A67" w14:textId="77777777" w:rsidR="0089151A" w:rsidRPr="008734D3" w:rsidRDefault="0089151A" w:rsidP="00360821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35119078" w14:textId="77777777" w:rsidR="0089151A" w:rsidRPr="008734D3" w:rsidRDefault="0089151A" w:rsidP="00360821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DE01745" w14:textId="77777777" w:rsidR="0089151A" w:rsidRPr="008734D3" w:rsidRDefault="0089151A" w:rsidP="00360821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18E99D71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5549B6C4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07F55852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6A49F078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319B0BA7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241ADA44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353418F4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2AAE0F99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72993AF1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7B7731FF" w14:textId="77777777" w:rsidR="0089151A" w:rsidRPr="008734D3" w:rsidRDefault="0089151A" w:rsidP="0036082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26C60CFB" w14:textId="77777777" w:rsidR="0089151A" w:rsidRPr="008734D3" w:rsidRDefault="0089151A" w:rsidP="00360821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16ECD114" w14:textId="77777777" w:rsidR="0089151A" w:rsidRPr="008734D3" w:rsidRDefault="0089151A" w:rsidP="00360821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161DA238" w14:textId="77777777" w:rsidR="0089151A" w:rsidRPr="008734D3" w:rsidRDefault="0089151A" w:rsidP="00360821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09E4E96E" w14:textId="77777777" w:rsidR="0089151A" w:rsidRPr="008734D3" w:rsidRDefault="0089151A" w:rsidP="0036082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DDBE572" w14:textId="77777777" w:rsidR="0089151A" w:rsidRPr="008734D3" w:rsidRDefault="0089151A" w:rsidP="00360821">
            <w:pPr>
              <w:numPr>
                <w:ilvl w:val="0"/>
                <w:numId w:val="7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67FE2100" w14:textId="77777777" w:rsidR="0089151A" w:rsidRPr="008734D3" w:rsidRDefault="0089151A" w:rsidP="00360821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1B44EDFF" w14:textId="77777777" w:rsidR="0089151A" w:rsidRPr="008734D3" w:rsidRDefault="0089151A" w:rsidP="00360821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3E6AFFD1" w14:textId="77777777" w:rsidR="0089151A" w:rsidRPr="008734D3" w:rsidRDefault="0089151A" w:rsidP="00360821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29E4C6E6" w14:textId="77777777" w:rsidR="0089151A" w:rsidRPr="008734D3" w:rsidRDefault="0089151A" w:rsidP="0036082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სადგურების რაოდენობა და 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48AF3474" w14:textId="77777777" w:rsidR="0089151A" w:rsidRPr="008734D3" w:rsidRDefault="0089151A" w:rsidP="0036082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47C2A40" w14:textId="77777777" w:rsidR="0089151A" w:rsidRPr="008734D3" w:rsidRDefault="0089151A" w:rsidP="00360821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2A6D8024" w14:textId="77777777" w:rsidR="0089151A" w:rsidRPr="008734D3" w:rsidRDefault="0089151A" w:rsidP="00360821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45D9A2F8" w14:textId="77777777" w:rsidR="0089151A" w:rsidRPr="008734D3" w:rsidRDefault="0089151A" w:rsidP="00360821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lastRenderedPageBreak/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494DDF48" w14:textId="77777777" w:rsidR="0089151A" w:rsidRPr="00B06AE9" w:rsidRDefault="0089151A" w:rsidP="003608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7CD1B77D" w14:textId="4B7BA92B" w:rsidR="0089151A" w:rsidRPr="00C82EFE" w:rsidRDefault="0089151A" w:rsidP="00360821">
            <w:pPr>
              <w:spacing w:line="360" w:lineRule="auto"/>
              <w:jc w:val="both"/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  <w:bookmarkEnd w:id="1"/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</w:p>
        </w:tc>
      </w:tr>
      <w:tr w:rsidR="007A2741" w:rsidRPr="00C82EFE" w14:paraId="3180B5F0" w14:textId="77777777" w:rsidTr="000D08C4">
        <w:trPr>
          <w:trHeight w:val="84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EE61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526" w14:textId="77777777" w:rsidR="00380337" w:rsidRPr="00C82EFE" w:rsidRDefault="00380337" w:rsidP="00380337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C82EF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C82EF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C82EF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C82EFE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C82EF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C82EF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C82EF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C82EFE">
              <w:rPr>
                <w:rFonts w:ascii="AcadNusx" w:hAnsi="AcadNusx"/>
                <w:sz w:val="18"/>
                <w:szCs w:val="18"/>
              </w:rPr>
              <w:t>.</w:t>
            </w:r>
          </w:p>
          <w:p w14:paraId="730F9F8F" w14:textId="77777777" w:rsidR="00380337" w:rsidRPr="00C82EFE" w:rsidRDefault="00380337" w:rsidP="00380337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39691B59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C82EF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104AFC7A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C82EF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7C49150" w14:textId="77777777" w:rsidR="00380337" w:rsidRPr="00C82EFE" w:rsidRDefault="00380337" w:rsidP="00380337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3B077E5C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C82EF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C82EFE">
              <w:rPr>
                <w:rFonts w:ascii="AcadNusx" w:hAnsi="AcadNusx"/>
                <w:sz w:val="16"/>
                <w:szCs w:val="18"/>
              </w:rPr>
              <w:t>a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C82EF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29875029" w14:textId="77777777" w:rsidR="00596F50" w:rsidRPr="00C82EFE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471B0C56" w14:textId="77777777" w:rsidR="00596F50" w:rsidRPr="00C82EFE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C82EFE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C82EFE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C82EFE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73B5181B" w14:textId="77777777" w:rsidR="00596F50" w:rsidRPr="00C82EFE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C82EF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C82EF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056AADFC" w14:textId="77777777" w:rsidR="00596F50" w:rsidRPr="00C82EFE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C82EF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68A15EDB" w14:textId="77777777" w:rsidR="00596F50" w:rsidRPr="00C82EFE" w:rsidRDefault="00596F50" w:rsidP="00596F50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82EF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11C0EE40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2741" w:rsidRPr="000B3CD4" w14:paraId="26A6A3E4" w14:textId="77777777" w:rsidTr="000D08C4">
        <w:trPr>
          <w:trHeight w:val="169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83DE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0A9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1AA3320A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C82EF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C82EF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01C3576B" w14:textId="77777777" w:rsidR="00380337" w:rsidRPr="00C82EFE" w:rsidRDefault="00527F14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380337" w:rsidRPr="00C82EFE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380337"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3DFD56AC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3AF2E42C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32834BE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087C1ED0" w14:textId="77777777" w:rsidR="00380337" w:rsidRPr="00C82EFE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1CB6D779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2D75027E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7CED64D3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3A41F6AD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3459C1FD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7273DFFF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626538B7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C82EF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374B7D53" w14:textId="6E64E4C5" w:rsidR="00380337" w:rsidRPr="00C82EFE" w:rsidRDefault="00A26B91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E72BA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380337"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6613A1C2" w14:textId="0A98BDC6" w:rsidR="00380337" w:rsidRPr="00C82EFE" w:rsidRDefault="00A26B91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380337"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1A3169B1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C82EF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74B07973" w14:textId="77777777" w:rsidR="00380337" w:rsidRPr="00C82EFE" w:rsidRDefault="00527F14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380337" w:rsidRPr="00C82EF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1301BED" w14:textId="77777777" w:rsidR="00380337" w:rsidRPr="00C82EFE" w:rsidRDefault="00527F14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380337" w:rsidRPr="00C82EFE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1DAC2359" w14:textId="77777777" w:rsidR="00380337" w:rsidRPr="00C82EFE" w:rsidRDefault="00527F14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380337" w:rsidRPr="00C82EF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380337"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6FD4D569" w14:textId="77777777" w:rsidR="00380337" w:rsidRPr="00C82EFE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C82EFE">
              <w:rPr>
                <w:sz w:val="16"/>
                <w:szCs w:val="18"/>
                <w:lang w:val="ka-GE"/>
              </w:rPr>
              <w:t xml:space="preserve">1. 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530C134E" w14:textId="77777777" w:rsidR="00380337" w:rsidRPr="00C82EFE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C82EF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114D8269" w14:textId="77777777" w:rsidR="00380337" w:rsidRPr="00C82EFE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07C2A81E" w14:textId="20B50D6E" w:rsidR="00380337" w:rsidRPr="00C82EFE" w:rsidRDefault="00380337" w:rsidP="00380337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C82EFE">
              <w:rPr>
                <w:rFonts w:ascii="Sylfaen" w:hAnsi="Sylfaen" w:cs="Arial"/>
                <w:b/>
                <w:sz w:val="16"/>
                <w:szCs w:val="18"/>
                <w:lang w:val="ka-GE"/>
              </w:rPr>
              <w:t>ვებ-გვერდი:</w:t>
            </w:r>
          </w:p>
          <w:p w14:paraId="51B84E74" w14:textId="77777777" w:rsidR="00380337" w:rsidRPr="00C82EFE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1.</w:t>
            </w:r>
            <w:r w:rsidRPr="00C82EF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C82EFE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61EA1CF2" w14:textId="77777777" w:rsidR="00576214" w:rsidRPr="00C82EFE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D6555D0" w14:textId="77777777" w:rsidR="00442B7A" w:rsidRPr="00C82EFE" w:rsidRDefault="00442B7A">
      <w:pPr>
        <w:rPr>
          <w:sz w:val="24"/>
          <w:szCs w:val="24"/>
          <w:lang w:val="ru-RU"/>
        </w:rPr>
      </w:pPr>
    </w:p>
    <w:sectPr w:rsidR="00442B7A" w:rsidRPr="00C82EFE" w:rsidSect="00FF6E65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09541E" w14:textId="77777777" w:rsidR="00527F14" w:rsidRDefault="00527F14" w:rsidP="0095771A">
      <w:pPr>
        <w:spacing w:after="0" w:line="240" w:lineRule="auto"/>
      </w:pPr>
      <w:r>
        <w:separator/>
      </w:r>
    </w:p>
  </w:endnote>
  <w:endnote w:type="continuationSeparator" w:id="0">
    <w:p w14:paraId="5B966423" w14:textId="77777777" w:rsidR="00527F14" w:rsidRDefault="00527F14" w:rsidP="00957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3161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43CF97" w14:textId="1BF9204F" w:rsidR="0095771A" w:rsidRDefault="009577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6F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209C5F7A" w14:textId="77777777" w:rsidR="0095771A" w:rsidRDefault="00957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36490" w14:textId="77777777" w:rsidR="00527F14" w:rsidRDefault="00527F14" w:rsidP="0095771A">
      <w:pPr>
        <w:spacing w:after="0" w:line="240" w:lineRule="auto"/>
      </w:pPr>
      <w:r>
        <w:separator/>
      </w:r>
    </w:p>
  </w:footnote>
  <w:footnote w:type="continuationSeparator" w:id="0">
    <w:p w14:paraId="0A33E79C" w14:textId="77777777" w:rsidR="00527F14" w:rsidRDefault="00527F14" w:rsidP="00957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2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9375C"/>
    <w:multiLevelType w:val="hybridMultilevel"/>
    <w:tmpl w:val="E8B4F0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9"/>
  </w:num>
  <w:num w:numId="9">
    <w:abstractNumId w:val="4"/>
  </w:num>
  <w:num w:numId="10">
    <w:abstractNumId w:val="3"/>
  </w:num>
  <w:num w:numId="11">
    <w:abstractNumId w:val="43"/>
  </w:num>
  <w:num w:numId="12">
    <w:abstractNumId w:val="20"/>
  </w:num>
  <w:num w:numId="13">
    <w:abstractNumId w:val="27"/>
  </w:num>
  <w:num w:numId="14">
    <w:abstractNumId w:val="42"/>
  </w:num>
  <w:num w:numId="15">
    <w:abstractNumId w:val="17"/>
  </w:num>
  <w:num w:numId="16">
    <w:abstractNumId w:val="32"/>
  </w:num>
  <w:num w:numId="17">
    <w:abstractNumId w:val="2"/>
  </w:num>
  <w:num w:numId="18">
    <w:abstractNumId w:val="34"/>
  </w:num>
  <w:num w:numId="19">
    <w:abstractNumId w:val="44"/>
  </w:num>
  <w:num w:numId="20">
    <w:abstractNumId w:val="14"/>
  </w:num>
  <w:num w:numId="21">
    <w:abstractNumId w:val="21"/>
  </w:num>
  <w:num w:numId="22">
    <w:abstractNumId w:val="8"/>
  </w:num>
  <w:num w:numId="23">
    <w:abstractNumId w:val="29"/>
  </w:num>
  <w:num w:numId="24">
    <w:abstractNumId w:val="24"/>
  </w:num>
  <w:num w:numId="25">
    <w:abstractNumId w:val="41"/>
  </w:num>
  <w:num w:numId="26">
    <w:abstractNumId w:val="15"/>
  </w:num>
  <w:num w:numId="27">
    <w:abstractNumId w:val="40"/>
  </w:num>
  <w:num w:numId="28">
    <w:abstractNumId w:val="35"/>
  </w:num>
  <w:num w:numId="29">
    <w:abstractNumId w:val="25"/>
  </w:num>
  <w:num w:numId="30">
    <w:abstractNumId w:val="30"/>
  </w:num>
  <w:num w:numId="31">
    <w:abstractNumId w:val="16"/>
  </w:num>
  <w:num w:numId="32">
    <w:abstractNumId w:val="7"/>
  </w:num>
  <w:num w:numId="33">
    <w:abstractNumId w:val="26"/>
  </w:num>
  <w:num w:numId="34">
    <w:abstractNumId w:val="38"/>
  </w:num>
  <w:num w:numId="35">
    <w:abstractNumId w:val="1"/>
  </w:num>
  <w:num w:numId="36">
    <w:abstractNumId w:val="33"/>
  </w:num>
  <w:num w:numId="37">
    <w:abstractNumId w:val="19"/>
  </w:num>
  <w:num w:numId="38">
    <w:abstractNumId w:val="12"/>
  </w:num>
  <w:num w:numId="39">
    <w:abstractNumId w:val="6"/>
  </w:num>
  <w:num w:numId="40">
    <w:abstractNumId w:val="39"/>
  </w:num>
  <w:num w:numId="41">
    <w:abstractNumId w:val="9"/>
  </w:num>
  <w:num w:numId="42">
    <w:abstractNumId w:val="36"/>
  </w:num>
  <w:num w:numId="43">
    <w:abstractNumId w:val="31"/>
  </w:num>
  <w:num w:numId="44">
    <w:abstractNumId w:val="18"/>
  </w:num>
  <w:num w:numId="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22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7808"/>
    <w:rsid w:val="0001623D"/>
    <w:rsid w:val="00017239"/>
    <w:rsid w:val="000304D6"/>
    <w:rsid w:val="00033379"/>
    <w:rsid w:val="0003448F"/>
    <w:rsid w:val="000371B1"/>
    <w:rsid w:val="00045688"/>
    <w:rsid w:val="000602D4"/>
    <w:rsid w:val="00063EAC"/>
    <w:rsid w:val="00064461"/>
    <w:rsid w:val="0008661E"/>
    <w:rsid w:val="00087A5F"/>
    <w:rsid w:val="000903A7"/>
    <w:rsid w:val="000922B3"/>
    <w:rsid w:val="000A5663"/>
    <w:rsid w:val="000B3CD4"/>
    <w:rsid w:val="000B412C"/>
    <w:rsid w:val="000B6C8D"/>
    <w:rsid w:val="000C053A"/>
    <w:rsid w:val="000C464A"/>
    <w:rsid w:val="000D08C4"/>
    <w:rsid w:val="000D31DB"/>
    <w:rsid w:val="000F2834"/>
    <w:rsid w:val="001056B1"/>
    <w:rsid w:val="00115D56"/>
    <w:rsid w:val="0011602E"/>
    <w:rsid w:val="001238D6"/>
    <w:rsid w:val="00131B48"/>
    <w:rsid w:val="001655AE"/>
    <w:rsid w:val="00172610"/>
    <w:rsid w:val="0017708D"/>
    <w:rsid w:val="001A40E3"/>
    <w:rsid w:val="001B2D67"/>
    <w:rsid w:val="001F7C43"/>
    <w:rsid w:val="00203208"/>
    <w:rsid w:val="00231284"/>
    <w:rsid w:val="00234E01"/>
    <w:rsid w:val="00235362"/>
    <w:rsid w:val="00236A7E"/>
    <w:rsid w:val="002556F9"/>
    <w:rsid w:val="00287768"/>
    <w:rsid w:val="002B1129"/>
    <w:rsid w:val="002C1041"/>
    <w:rsid w:val="002C22D9"/>
    <w:rsid w:val="002D3B8B"/>
    <w:rsid w:val="002E0EB7"/>
    <w:rsid w:val="002E591B"/>
    <w:rsid w:val="002F5FF5"/>
    <w:rsid w:val="00304A14"/>
    <w:rsid w:val="00317C69"/>
    <w:rsid w:val="00330A11"/>
    <w:rsid w:val="00332A8B"/>
    <w:rsid w:val="00333CF6"/>
    <w:rsid w:val="00335E1A"/>
    <w:rsid w:val="0034223E"/>
    <w:rsid w:val="0034254A"/>
    <w:rsid w:val="0034667C"/>
    <w:rsid w:val="00360821"/>
    <w:rsid w:val="00361D82"/>
    <w:rsid w:val="003740D8"/>
    <w:rsid w:val="00375A6A"/>
    <w:rsid w:val="00380337"/>
    <w:rsid w:val="00387367"/>
    <w:rsid w:val="0039387D"/>
    <w:rsid w:val="003A0E8B"/>
    <w:rsid w:val="003A6D8E"/>
    <w:rsid w:val="003D040A"/>
    <w:rsid w:val="003D7A30"/>
    <w:rsid w:val="003E2ECF"/>
    <w:rsid w:val="003E72E9"/>
    <w:rsid w:val="003F0D13"/>
    <w:rsid w:val="00407837"/>
    <w:rsid w:val="00413C36"/>
    <w:rsid w:val="004235FD"/>
    <w:rsid w:val="00423885"/>
    <w:rsid w:val="004239C5"/>
    <w:rsid w:val="00433EFA"/>
    <w:rsid w:val="0043632D"/>
    <w:rsid w:val="00437A21"/>
    <w:rsid w:val="00442B7A"/>
    <w:rsid w:val="0044341C"/>
    <w:rsid w:val="004522C9"/>
    <w:rsid w:val="004636F3"/>
    <w:rsid w:val="0046395D"/>
    <w:rsid w:val="00466D97"/>
    <w:rsid w:val="0047768C"/>
    <w:rsid w:val="00492C56"/>
    <w:rsid w:val="004945B5"/>
    <w:rsid w:val="004B0E01"/>
    <w:rsid w:val="004B1232"/>
    <w:rsid w:val="004C6557"/>
    <w:rsid w:val="004C6E01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27F14"/>
    <w:rsid w:val="00541A1E"/>
    <w:rsid w:val="00546B8D"/>
    <w:rsid w:val="00547022"/>
    <w:rsid w:val="00576214"/>
    <w:rsid w:val="0058727C"/>
    <w:rsid w:val="00595CD0"/>
    <w:rsid w:val="00596F50"/>
    <w:rsid w:val="005C7287"/>
    <w:rsid w:val="005D23A6"/>
    <w:rsid w:val="005D2727"/>
    <w:rsid w:val="005D4548"/>
    <w:rsid w:val="00606A51"/>
    <w:rsid w:val="006148CF"/>
    <w:rsid w:val="00630085"/>
    <w:rsid w:val="006328FC"/>
    <w:rsid w:val="00653EBF"/>
    <w:rsid w:val="00654E4A"/>
    <w:rsid w:val="00656926"/>
    <w:rsid w:val="00665332"/>
    <w:rsid w:val="006706F7"/>
    <w:rsid w:val="00675EBC"/>
    <w:rsid w:val="00683AED"/>
    <w:rsid w:val="00694B87"/>
    <w:rsid w:val="006A3795"/>
    <w:rsid w:val="006A6B54"/>
    <w:rsid w:val="006C517B"/>
    <w:rsid w:val="006C6F6E"/>
    <w:rsid w:val="006D36DC"/>
    <w:rsid w:val="006D5DDD"/>
    <w:rsid w:val="006E32D4"/>
    <w:rsid w:val="006E3A8A"/>
    <w:rsid w:val="00717FA1"/>
    <w:rsid w:val="007366CD"/>
    <w:rsid w:val="007415AF"/>
    <w:rsid w:val="007456D4"/>
    <w:rsid w:val="007535D1"/>
    <w:rsid w:val="007569CD"/>
    <w:rsid w:val="007614BA"/>
    <w:rsid w:val="00771605"/>
    <w:rsid w:val="007777CA"/>
    <w:rsid w:val="007778B9"/>
    <w:rsid w:val="00795767"/>
    <w:rsid w:val="007A2741"/>
    <w:rsid w:val="007B775D"/>
    <w:rsid w:val="007D6148"/>
    <w:rsid w:val="00803857"/>
    <w:rsid w:val="0080782F"/>
    <w:rsid w:val="00807F4A"/>
    <w:rsid w:val="00813684"/>
    <w:rsid w:val="00833237"/>
    <w:rsid w:val="00843F92"/>
    <w:rsid w:val="00844820"/>
    <w:rsid w:val="00846C00"/>
    <w:rsid w:val="008560AF"/>
    <w:rsid w:val="008612C0"/>
    <w:rsid w:val="0086313C"/>
    <w:rsid w:val="00876887"/>
    <w:rsid w:val="0089151A"/>
    <w:rsid w:val="00895B63"/>
    <w:rsid w:val="008A04F1"/>
    <w:rsid w:val="008A1E9F"/>
    <w:rsid w:val="008E72BA"/>
    <w:rsid w:val="008F601B"/>
    <w:rsid w:val="00901BF0"/>
    <w:rsid w:val="009174D6"/>
    <w:rsid w:val="00920D7A"/>
    <w:rsid w:val="00923112"/>
    <w:rsid w:val="0093459D"/>
    <w:rsid w:val="00935746"/>
    <w:rsid w:val="0095771A"/>
    <w:rsid w:val="00970503"/>
    <w:rsid w:val="0097103A"/>
    <w:rsid w:val="00987632"/>
    <w:rsid w:val="00987D25"/>
    <w:rsid w:val="009931A2"/>
    <w:rsid w:val="00993574"/>
    <w:rsid w:val="009962C9"/>
    <w:rsid w:val="009A1EE8"/>
    <w:rsid w:val="009A7D86"/>
    <w:rsid w:val="009B497E"/>
    <w:rsid w:val="009D0DCF"/>
    <w:rsid w:val="009E2820"/>
    <w:rsid w:val="00A02694"/>
    <w:rsid w:val="00A02E96"/>
    <w:rsid w:val="00A11495"/>
    <w:rsid w:val="00A12D58"/>
    <w:rsid w:val="00A1793B"/>
    <w:rsid w:val="00A26B91"/>
    <w:rsid w:val="00A32F1E"/>
    <w:rsid w:val="00A52134"/>
    <w:rsid w:val="00A62CDE"/>
    <w:rsid w:val="00A715AB"/>
    <w:rsid w:val="00A73F5D"/>
    <w:rsid w:val="00A82A64"/>
    <w:rsid w:val="00A87F64"/>
    <w:rsid w:val="00A91C9E"/>
    <w:rsid w:val="00AA6DB3"/>
    <w:rsid w:val="00AA7E9F"/>
    <w:rsid w:val="00AB0BCE"/>
    <w:rsid w:val="00AB1D36"/>
    <w:rsid w:val="00AC08B2"/>
    <w:rsid w:val="00AD4750"/>
    <w:rsid w:val="00AD63DE"/>
    <w:rsid w:val="00AF1C70"/>
    <w:rsid w:val="00B02FA5"/>
    <w:rsid w:val="00B22604"/>
    <w:rsid w:val="00B33345"/>
    <w:rsid w:val="00B5038C"/>
    <w:rsid w:val="00B6369D"/>
    <w:rsid w:val="00B65650"/>
    <w:rsid w:val="00B7373A"/>
    <w:rsid w:val="00B91DDC"/>
    <w:rsid w:val="00BC4D6E"/>
    <w:rsid w:val="00BC6543"/>
    <w:rsid w:val="00BD2101"/>
    <w:rsid w:val="00BD5BEA"/>
    <w:rsid w:val="00BE02CB"/>
    <w:rsid w:val="00C27395"/>
    <w:rsid w:val="00C30384"/>
    <w:rsid w:val="00C32A59"/>
    <w:rsid w:val="00C410BF"/>
    <w:rsid w:val="00C63686"/>
    <w:rsid w:val="00C779CE"/>
    <w:rsid w:val="00C82EFE"/>
    <w:rsid w:val="00C84D85"/>
    <w:rsid w:val="00C85D14"/>
    <w:rsid w:val="00C955BE"/>
    <w:rsid w:val="00CA52D1"/>
    <w:rsid w:val="00CB1F4C"/>
    <w:rsid w:val="00CC6A30"/>
    <w:rsid w:val="00CE4749"/>
    <w:rsid w:val="00CE7AF5"/>
    <w:rsid w:val="00D07E95"/>
    <w:rsid w:val="00D209DB"/>
    <w:rsid w:val="00D222AE"/>
    <w:rsid w:val="00D41D03"/>
    <w:rsid w:val="00D749B5"/>
    <w:rsid w:val="00D774FA"/>
    <w:rsid w:val="00D8788B"/>
    <w:rsid w:val="00DB7272"/>
    <w:rsid w:val="00DB796D"/>
    <w:rsid w:val="00DE33EB"/>
    <w:rsid w:val="00DF60A6"/>
    <w:rsid w:val="00E01D82"/>
    <w:rsid w:val="00E03A87"/>
    <w:rsid w:val="00E25053"/>
    <w:rsid w:val="00E42623"/>
    <w:rsid w:val="00E45C81"/>
    <w:rsid w:val="00E51CE7"/>
    <w:rsid w:val="00E545EF"/>
    <w:rsid w:val="00E63D0E"/>
    <w:rsid w:val="00E7141D"/>
    <w:rsid w:val="00E7685C"/>
    <w:rsid w:val="00E85071"/>
    <w:rsid w:val="00E8703B"/>
    <w:rsid w:val="00E87353"/>
    <w:rsid w:val="00E87E5E"/>
    <w:rsid w:val="00E93A44"/>
    <w:rsid w:val="00EA3CCB"/>
    <w:rsid w:val="00EB1383"/>
    <w:rsid w:val="00EB1934"/>
    <w:rsid w:val="00EC1111"/>
    <w:rsid w:val="00ED1A39"/>
    <w:rsid w:val="00EE3633"/>
    <w:rsid w:val="00EF0821"/>
    <w:rsid w:val="00EF1044"/>
    <w:rsid w:val="00EF5BE3"/>
    <w:rsid w:val="00EF674D"/>
    <w:rsid w:val="00F02387"/>
    <w:rsid w:val="00F1308D"/>
    <w:rsid w:val="00F16210"/>
    <w:rsid w:val="00F36B45"/>
    <w:rsid w:val="00F37723"/>
    <w:rsid w:val="00F40795"/>
    <w:rsid w:val="00F67320"/>
    <w:rsid w:val="00F811CD"/>
    <w:rsid w:val="00F9380A"/>
    <w:rsid w:val="00FA3764"/>
    <w:rsid w:val="00FB192F"/>
    <w:rsid w:val="00FC2671"/>
    <w:rsid w:val="00FC364D"/>
    <w:rsid w:val="00FC48E8"/>
    <w:rsid w:val="00FD0403"/>
    <w:rsid w:val="00FD5A4C"/>
    <w:rsid w:val="00FD6DF0"/>
    <w:rsid w:val="00FF0EFC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C0088F"/>
  <w15:docId w15:val="{D4BA0E04-ED80-443A-9296-5139A1FB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6D36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6D36DC"/>
  </w:style>
  <w:style w:type="paragraph" w:styleId="Header">
    <w:name w:val="header"/>
    <w:basedOn w:val="Normal"/>
    <w:link w:val="HeaderChar"/>
    <w:uiPriority w:val="99"/>
    <w:unhideWhenUsed/>
    <w:rsid w:val="00957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71A"/>
  </w:style>
  <w:style w:type="paragraph" w:styleId="Footer">
    <w:name w:val="footer"/>
    <w:basedOn w:val="Normal"/>
    <w:link w:val="FooterChar"/>
    <w:uiPriority w:val="99"/>
    <w:unhideWhenUsed/>
    <w:rsid w:val="00957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71A"/>
  </w:style>
  <w:style w:type="paragraph" w:customStyle="1" w:styleId="TableParagraph">
    <w:name w:val="Table Paragraph"/>
    <w:basedOn w:val="Normal"/>
    <w:uiPriority w:val="1"/>
    <w:qFormat/>
    <w:rsid w:val="008560AF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AF9AE-6631-4B19-8A37-146211FB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3889</Words>
  <Characters>22169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47</cp:revision>
  <dcterms:created xsi:type="dcterms:W3CDTF">2020-11-03T11:33:00Z</dcterms:created>
  <dcterms:modified xsi:type="dcterms:W3CDTF">2025-03-28T13:31:00Z</dcterms:modified>
</cp:coreProperties>
</file>